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0FE0C356" w:rsidR="005F492D" w:rsidRDefault="00EC4F13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Discover </w:t>
      </w:r>
      <w:r w:rsidR="006B208B">
        <w:rPr>
          <w:sz w:val="40"/>
          <w:szCs w:val="40"/>
        </w:rPr>
        <w:t xml:space="preserve">Belfast’s vibrant and culturally rich </w:t>
      </w:r>
      <w:r w:rsidR="006D3D18">
        <w:rPr>
          <w:sz w:val="40"/>
          <w:szCs w:val="40"/>
        </w:rPr>
        <w:t>Queen</w:t>
      </w:r>
      <w:r w:rsidR="0001043E">
        <w:rPr>
          <w:sz w:val="40"/>
          <w:szCs w:val="40"/>
        </w:rPr>
        <w:t>’</w:t>
      </w:r>
      <w:r w:rsidR="006D3D18">
        <w:rPr>
          <w:sz w:val="40"/>
          <w:szCs w:val="40"/>
        </w:rPr>
        <w:t>s Quarter</w:t>
      </w:r>
    </w:p>
    <w:p w14:paraId="7F692BC5" w14:textId="38E97B11" w:rsidR="004C51A0" w:rsidRPr="004C51A0" w:rsidRDefault="0001043E" w:rsidP="004C51A0">
      <w:pPr>
        <w:rPr>
          <w:i/>
          <w:iCs/>
        </w:rPr>
      </w:pPr>
      <w:r>
        <w:rPr>
          <w:i/>
          <w:iCs/>
          <w:lang w:val="en-US"/>
        </w:rPr>
        <w:t>Belfast’s Queen’s Quarter is a cosmopolitan hub with a lively arts and entertainment scene as well as some of the city’s heritage highlights.</w:t>
      </w:r>
      <w:r w:rsidR="004C51A0" w:rsidRPr="004C51A0">
        <w:rPr>
          <w:i/>
          <w:iCs/>
          <w:lang w:val="en-US"/>
        </w:rPr>
        <w:t xml:space="preserve"> </w:t>
      </w:r>
      <w:r w:rsidR="004C51A0" w:rsidRPr="004C51A0">
        <w:rPr>
          <w:i/>
          <w:iCs/>
        </w:rPr>
        <w:t xml:space="preserve"> </w:t>
      </w:r>
    </w:p>
    <w:p w14:paraId="1A433640" w14:textId="3CFC30DB" w:rsidR="0001043E" w:rsidRDefault="0001043E" w:rsidP="003B27E7">
      <w:r>
        <w:t xml:space="preserve">Named for the university that sits at its heart, Belfast’s Queen’s Quarter is a picturesque area with tree-lined streets, </w:t>
      </w:r>
      <w:r w:rsidRPr="0001043E">
        <w:t xml:space="preserve">Victorian-era </w:t>
      </w:r>
      <w:r>
        <w:t xml:space="preserve">architecture and </w:t>
      </w:r>
      <w:r w:rsidR="009F6AAC">
        <w:t xml:space="preserve">beautiful </w:t>
      </w:r>
      <w:r w:rsidR="002D0BAF">
        <w:t>parks.</w:t>
      </w:r>
    </w:p>
    <w:p w14:paraId="6F4A58C3" w14:textId="15E196F9" w:rsidR="009F6AAC" w:rsidRDefault="009F6AAC" w:rsidP="003B27E7">
      <w:r>
        <w:t xml:space="preserve">Visitors looking for luxury accommodation in the area should head to </w:t>
      </w:r>
      <w:hyperlink r:id="rId5" w:history="1">
        <w:r w:rsidRPr="002D0BAF">
          <w:rPr>
            <w:rStyle w:val="Hyperlink"/>
          </w:rPr>
          <w:t xml:space="preserve">The </w:t>
        </w:r>
        <w:r w:rsidRPr="009F6AAC">
          <w:rPr>
            <w:rStyle w:val="Hyperlink"/>
          </w:rPr>
          <w:t>Malone</w:t>
        </w:r>
      </w:hyperlink>
      <w:r w:rsidR="002D0BAF">
        <w:t>. The four-star boutique hotel</w:t>
      </w:r>
      <w:r>
        <w:t xml:space="preserve"> has recently </w:t>
      </w:r>
      <w:r w:rsidRPr="009F6AAC">
        <w:t xml:space="preserve">completed the first phase of a </w:t>
      </w:r>
      <w:r>
        <w:t>three</w:t>
      </w:r>
      <w:r w:rsidRPr="009F6AAC">
        <w:t xml:space="preserve">-step redevelopment to </w:t>
      </w:r>
      <w:r w:rsidR="00733E83">
        <w:t xml:space="preserve">modernise </w:t>
      </w:r>
      <w:r w:rsidRPr="009F6AAC">
        <w:t xml:space="preserve">the property while </w:t>
      </w:r>
      <w:r w:rsidR="00733E83">
        <w:t>retaining</w:t>
      </w:r>
      <w:r w:rsidRPr="009F6AAC">
        <w:t xml:space="preserve"> </w:t>
      </w:r>
      <w:r>
        <w:t>its</w:t>
      </w:r>
      <w:r w:rsidRPr="009F6AAC">
        <w:t xml:space="preserve"> traditional charm.</w:t>
      </w:r>
      <w:r w:rsidR="00751CB9">
        <w:t xml:space="preserve"> </w:t>
      </w:r>
      <w:r w:rsidR="005367C3">
        <w:t>A</w:t>
      </w:r>
      <w:r w:rsidR="00751CB9">
        <w:t xml:space="preserve"> new wing offers a choice of s</w:t>
      </w:r>
      <w:r w:rsidR="00751CB9" w:rsidRPr="00751CB9">
        <w:t xml:space="preserve">uperior </w:t>
      </w:r>
      <w:r w:rsidR="00751CB9">
        <w:t>d</w:t>
      </w:r>
      <w:r w:rsidR="00751CB9" w:rsidRPr="00751CB9">
        <w:t>ouble/</w:t>
      </w:r>
      <w:r w:rsidR="00751CB9">
        <w:t>t</w:t>
      </w:r>
      <w:r w:rsidR="00751CB9" w:rsidRPr="00751CB9">
        <w:t>win</w:t>
      </w:r>
      <w:r w:rsidR="00751CB9">
        <w:t xml:space="preserve"> bedroom, e</w:t>
      </w:r>
      <w:r w:rsidR="00751CB9" w:rsidRPr="00751CB9">
        <w:t xml:space="preserve">xecutive </w:t>
      </w:r>
      <w:r w:rsidR="00751CB9">
        <w:t>r</w:t>
      </w:r>
      <w:r w:rsidR="00751CB9" w:rsidRPr="00751CB9">
        <w:t>oom</w:t>
      </w:r>
      <w:r w:rsidR="00751CB9">
        <w:t>, t</w:t>
      </w:r>
      <w:r w:rsidR="00751CB9" w:rsidRPr="00751CB9">
        <w:t xml:space="preserve">riple </w:t>
      </w:r>
      <w:r w:rsidR="00751CB9">
        <w:t>r</w:t>
      </w:r>
      <w:r w:rsidR="00751CB9" w:rsidRPr="00751CB9">
        <w:t>oom</w:t>
      </w:r>
      <w:r w:rsidR="00751CB9">
        <w:t xml:space="preserve"> or suite with top-class amenities in-room and free parking.</w:t>
      </w:r>
    </w:p>
    <w:p w14:paraId="51437EC7" w14:textId="4164EFEC" w:rsidR="0001043E" w:rsidRDefault="002D0BAF" w:rsidP="003B27E7">
      <w:r>
        <w:t xml:space="preserve">The Malone is the perfect base for exploring the area. A short walk will take you to </w:t>
      </w:r>
      <w:hyperlink r:id="rId6" w:history="1">
        <w:r w:rsidRPr="002D0BAF">
          <w:rPr>
            <w:rStyle w:val="Hyperlink"/>
          </w:rPr>
          <w:t>Queen’s University</w:t>
        </w:r>
      </w:hyperlink>
      <w:r>
        <w:t xml:space="preserve">, one of Belfast’s architectural landmarks, the tranquil </w:t>
      </w:r>
      <w:hyperlink r:id="rId7" w:history="1">
        <w:r w:rsidRPr="009F6AAC">
          <w:rPr>
            <w:rStyle w:val="Hyperlink"/>
          </w:rPr>
          <w:t>Botanic Gardens</w:t>
        </w:r>
      </w:hyperlink>
      <w:r w:rsidR="007A775B">
        <w:t xml:space="preserve"> with its</w:t>
      </w:r>
      <w:r w:rsidR="00C9244F" w:rsidRPr="00C9244F">
        <w:t xml:space="preserve"> Palm House and Tropical Ravine</w:t>
      </w:r>
      <w:r w:rsidR="00733E83">
        <w:t xml:space="preserve">, and the award-winning </w:t>
      </w:r>
      <w:hyperlink r:id="rId8" w:history="1">
        <w:r w:rsidR="00733E83" w:rsidRPr="00733E83">
          <w:rPr>
            <w:rStyle w:val="Hyperlink"/>
          </w:rPr>
          <w:t>Ulster Museum</w:t>
        </w:r>
      </w:hyperlink>
      <w:r>
        <w:t>.</w:t>
      </w:r>
    </w:p>
    <w:p w14:paraId="17320BC4" w14:textId="1E52CADA" w:rsidR="00733E83" w:rsidRDefault="00733E83" w:rsidP="003B27E7">
      <w:r>
        <w:t>With multiple art and history galleries as well as natural science zones, the museum is one of Belfast’s top attractions.</w:t>
      </w:r>
      <w:r w:rsidR="00511CD8">
        <w:t xml:space="preserve"> From 12 to 23 February, it will host several </w:t>
      </w:r>
      <w:hyperlink r:id="rId9" w:history="1">
        <w:r w:rsidR="00511CD8" w:rsidRPr="00B27786">
          <w:rPr>
            <w:rStyle w:val="Hyperlink"/>
          </w:rPr>
          <w:t>Northern Ireland Science Festival</w:t>
        </w:r>
      </w:hyperlink>
      <w:r w:rsidR="00511CD8">
        <w:t xml:space="preserve"> events</w:t>
      </w:r>
      <w:r w:rsidR="00EC4F13">
        <w:t xml:space="preserve"> and also runs special late-night events.</w:t>
      </w:r>
    </w:p>
    <w:p w14:paraId="4B146C6E" w14:textId="3B653003" w:rsidR="009E277A" w:rsidRDefault="007A775B" w:rsidP="003B27E7">
      <w:r>
        <w:t xml:space="preserve">The Queen’s Quarter is also home to </w:t>
      </w:r>
      <w:r w:rsidR="001B413B">
        <w:t xml:space="preserve">the multi-award-winning </w:t>
      </w:r>
      <w:hyperlink r:id="rId10" w:history="1">
        <w:r w:rsidR="001B413B" w:rsidRPr="00C04507">
          <w:rPr>
            <w:rStyle w:val="Hyperlink"/>
          </w:rPr>
          <w:t>Lyric Theatre</w:t>
        </w:r>
      </w:hyperlink>
      <w:r w:rsidR="001B413B">
        <w:t xml:space="preserve">, which produces original </w:t>
      </w:r>
      <w:r w:rsidR="00B85C09">
        <w:t xml:space="preserve">work </w:t>
      </w:r>
      <w:r w:rsidR="001B413B">
        <w:t>as well as hosting visiting artists</w:t>
      </w:r>
      <w:r w:rsidR="00B32CDC">
        <w:t xml:space="preserve"> and productions</w:t>
      </w:r>
      <w:r w:rsidR="001B413B">
        <w:t>.</w:t>
      </w:r>
      <w:r w:rsidR="00B85C09">
        <w:t xml:space="preserve"> </w:t>
      </w:r>
      <w:r w:rsidR="009E277A">
        <w:t>An important part of Belfast’s cultural history, it launched the careers of many stars including Liam Neeson and James Nesbitt and has champion</w:t>
      </w:r>
      <w:r w:rsidR="00005321">
        <w:t>ed</w:t>
      </w:r>
      <w:r w:rsidR="009E277A">
        <w:t xml:space="preserve"> local writing and performing talent.  </w:t>
      </w:r>
    </w:p>
    <w:p w14:paraId="769BD4F9" w14:textId="0AB111CB" w:rsidR="007A775B" w:rsidRDefault="00B85C09" w:rsidP="003B27E7">
      <w:r>
        <w:t xml:space="preserve">Its eclectic programme </w:t>
      </w:r>
      <w:r w:rsidR="005D397C">
        <w:t xml:space="preserve">spans </w:t>
      </w:r>
      <w:r>
        <w:t xml:space="preserve">drama, comedy, music, dance, poetry and storytelling. </w:t>
      </w:r>
      <w:r w:rsidR="00FD430D">
        <w:t>Highlights of the spring programme include</w:t>
      </w:r>
      <w:r w:rsidR="00A70DA5">
        <w:t xml:space="preserve"> </w:t>
      </w:r>
      <w:r w:rsidR="00A70DA5" w:rsidRPr="00A70DA5">
        <w:t xml:space="preserve">a brand-new musical adaptation of </w:t>
      </w:r>
      <w:r w:rsidR="00B574AF">
        <w:t>the</w:t>
      </w:r>
      <w:r w:rsidR="00A70DA5" w:rsidRPr="00A70DA5">
        <w:t xml:space="preserve"> children’s classic, </w:t>
      </w:r>
      <w:r w:rsidR="00A70DA5" w:rsidRPr="00A70DA5">
        <w:rPr>
          <w:i/>
          <w:iCs/>
        </w:rPr>
        <w:t>The Velveteen Rabbit</w:t>
      </w:r>
      <w:r w:rsidR="00A70DA5">
        <w:rPr>
          <w:i/>
          <w:iCs/>
        </w:rPr>
        <w:t xml:space="preserve"> </w:t>
      </w:r>
      <w:r w:rsidR="00A70DA5" w:rsidRPr="00A70DA5">
        <w:t>(14 to 30 March)</w:t>
      </w:r>
      <w:r w:rsidR="00B574AF">
        <w:t xml:space="preserve">, an engrossing psychological drama, </w:t>
      </w:r>
      <w:r w:rsidR="00B574AF" w:rsidRPr="00B574AF">
        <w:rPr>
          <w:i/>
          <w:iCs/>
        </w:rPr>
        <w:t>Our New Girl</w:t>
      </w:r>
      <w:r w:rsidR="00B574AF">
        <w:t xml:space="preserve"> (8 April–4 May)</w:t>
      </w:r>
      <w:r w:rsidR="00300652">
        <w:t>,</w:t>
      </w:r>
      <w:r w:rsidR="00B574AF">
        <w:t xml:space="preserve"> and </w:t>
      </w:r>
      <w:r w:rsidR="0045710E" w:rsidRPr="0045710E">
        <w:t xml:space="preserve">Lyric Drama Studio’s production </w:t>
      </w:r>
      <w:r w:rsidR="0045710E">
        <w:t>of</w:t>
      </w:r>
      <w:r w:rsidR="0045710E" w:rsidRPr="0045710E">
        <w:t xml:space="preserve"> Jessica Swale’s </w:t>
      </w:r>
      <w:r w:rsidR="0045710E" w:rsidRPr="0045710E">
        <w:rPr>
          <w:i/>
          <w:iCs/>
        </w:rPr>
        <w:t>Nell Gwynn</w:t>
      </w:r>
      <w:r w:rsidR="0045710E" w:rsidRPr="0045710E">
        <w:t xml:space="preserve"> </w:t>
      </w:r>
      <w:r w:rsidR="0045710E">
        <w:t>(</w:t>
      </w:r>
      <w:r w:rsidR="0045710E" w:rsidRPr="0045710E">
        <w:t>30 Apr – 10 May</w:t>
      </w:r>
      <w:r w:rsidR="0045710E">
        <w:t xml:space="preserve">). </w:t>
      </w:r>
    </w:p>
    <w:p w14:paraId="04A646DC" w14:textId="2909FEBC" w:rsidR="00C04507" w:rsidRDefault="00A468A5" w:rsidP="00C04507">
      <w:r>
        <w:t>Meanwhile, m</w:t>
      </w:r>
      <w:r w:rsidR="00C04507">
        <w:t xml:space="preserve">ovie lovers will enjoy a visit to </w:t>
      </w:r>
      <w:hyperlink r:id="rId11" w:history="1">
        <w:r w:rsidR="00C04507" w:rsidRPr="00C04507">
          <w:rPr>
            <w:rStyle w:val="Hyperlink"/>
          </w:rPr>
          <w:t>Queen’s Film Theatre</w:t>
        </w:r>
      </w:hyperlink>
      <w:r w:rsidR="00C04507">
        <w:t xml:space="preserve"> which showcases </w:t>
      </w:r>
      <w:r w:rsidR="00C04507" w:rsidRPr="00C04507">
        <w:t>the best independent, international and cult cinema</w:t>
      </w:r>
      <w:r w:rsidR="00C04507">
        <w:t>.</w:t>
      </w:r>
    </w:p>
    <w:p w14:paraId="4A2B6211" w14:textId="50D1BFF1" w:rsidR="00634E43" w:rsidRDefault="00D2262F" w:rsidP="00C9244F">
      <w:pPr>
        <w:rPr>
          <w:lang w:val="en-IE"/>
        </w:rPr>
      </w:pPr>
      <w:r>
        <w:t xml:space="preserve">Belfast also offers a range of </w:t>
      </w:r>
      <w:r w:rsidR="00123F2D">
        <w:t xml:space="preserve">great </w:t>
      </w:r>
      <w:r>
        <w:t>foodie experiences and one that marries</w:t>
      </w:r>
      <w:r w:rsidR="00FA6CFB">
        <w:rPr>
          <w:lang w:val="en-IE"/>
        </w:rPr>
        <w:t xml:space="preserve"> Belfast’s history and culture </w:t>
      </w:r>
      <w:r>
        <w:rPr>
          <w:lang w:val="en-IE"/>
        </w:rPr>
        <w:t xml:space="preserve">with a taste of the finest Irish beers and spirits </w:t>
      </w:r>
      <w:r w:rsidR="00FA6CFB">
        <w:rPr>
          <w:lang w:val="en-IE"/>
        </w:rPr>
        <w:t>is</w:t>
      </w:r>
      <w:r>
        <w:rPr>
          <w:lang w:val="en-IE"/>
        </w:rPr>
        <w:t xml:space="preserve"> </w:t>
      </w:r>
      <w:hyperlink r:id="rId12" w:history="1">
        <w:r w:rsidR="00FA6CFB" w:rsidRPr="00420026">
          <w:rPr>
            <w:rStyle w:val="Hyperlink"/>
            <w:lang w:val="en-IE"/>
          </w:rPr>
          <w:t>Belfast by the Glass</w:t>
        </w:r>
      </w:hyperlink>
      <w:r w:rsidR="00FA6CFB">
        <w:rPr>
          <w:lang w:val="en-IE"/>
        </w:rPr>
        <w:t xml:space="preserve">. Held in the elegant parlour of one of </w:t>
      </w:r>
      <w:r>
        <w:rPr>
          <w:lang w:val="en-IE"/>
        </w:rPr>
        <w:t>the city’s</w:t>
      </w:r>
      <w:r w:rsidR="00FA6CFB">
        <w:rPr>
          <w:lang w:val="en-IE"/>
        </w:rPr>
        <w:t xml:space="preserve"> most historic buildings, it introduces participants to six chapters of </w:t>
      </w:r>
      <w:r>
        <w:rPr>
          <w:lang w:val="en-IE"/>
        </w:rPr>
        <w:t>Belfast’s</w:t>
      </w:r>
      <w:r w:rsidR="00FA6CFB">
        <w:rPr>
          <w:lang w:val="en-IE"/>
        </w:rPr>
        <w:t xml:space="preserve"> history, from rebellion to punk music, each accompanied by an expertly crafted drink.</w:t>
      </w:r>
    </w:p>
    <w:p w14:paraId="5B1C60A1" w14:textId="7D45F99D" w:rsidR="00B54D52" w:rsidRDefault="00B54D52" w:rsidP="00C9244F">
      <w:pPr>
        <w:rPr>
          <w:lang w:val="en-IE"/>
        </w:rPr>
      </w:pPr>
      <w:hyperlink r:id="rId13" w:history="1">
        <w:r w:rsidRPr="002C62C1">
          <w:rPr>
            <w:rStyle w:val="Hyperlink"/>
            <w:i/>
            <w:iCs/>
            <w:lang w:val="en-IE"/>
          </w:rPr>
          <w:t>Time Out</w:t>
        </w:r>
      </w:hyperlink>
      <w:r>
        <w:rPr>
          <w:lang w:val="en-IE"/>
        </w:rPr>
        <w:t xml:space="preserve"> recently named Belfast in the top 50 </w:t>
      </w:r>
      <w:r w:rsidRPr="00B54D52">
        <w:t>best cities in the world for 2025</w:t>
      </w:r>
      <w:r>
        <w:t xml:space="preserve"> highlighting</w:t>
      </w:r>
      <w:r w:rsidRPr="00B54D52">
        <w:t xml:space="preserve"> its lively pub scene</w:t>
      </w:r>
      <w:r>
        <w:t>,</w:t>
      </w:r>
      <w:r w:rsidRPr="00B54D52">
        <w:t xml:space="preserve"> famous murals,</w:t>
      </w:r>
      <w:r>
        <w:t xml:space="preserve"> links to Titanic and UNESCO City of Music credentials. </w:t>
      </w:r>
    </w:p>
    <w:p w14:paraId="60407608" w14:textId="264BB488" w:rsidR="00E418E3" w:rsidRDefault="00E418E3" w:rsidP="00E418E3">
      <w:hyperlink r:id="rId14" w:history="1">
        <w:r w:rsidRPr="00B7578C">
          <w:rPr>
            <w:rStyle w:val="Hyperlink"/>
          </w:rPr>
          <w:t>www.ireland.com</w:t>
        </w:r>
      </w:hyperlink>
    </w:p>
    <w:sectPr w:rsidR="00E418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F62DA"/>
    <w:multiLevelType w:val="multilevel"/>
    <w:tmpl w:val="1A58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58320D"/>
    <w:multiLevelType w:val="multilevel"/>
    <w:tmpl w:val="9926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F350F5"/>
    <w:multiLevelType w:val="multilevel"/>
    <w:tmpl w:val="1978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61ED6"/>
    <w:multiLevelType w:val="multilevel"/>
    <w:tmpl w:val="4B9A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AB6D1F"/>
    <w:multiLevelType w:val="multilevel"/>
    <w:tmpl w:val="FD02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242C5A"/>
    <w:multiLevelType w:val="multilevel"/>
    <w:tmpl w:val="87B4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32355C"/>
    <w:multiLevelType w:val="multilevel"/>
    <w:tmpl w:val="71FA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CD0916"/>
    <w:multiLevelType w:val="multilevel"/>
    <w:tmpl w:val="6C44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7DF17A2"/>
    <w:multiLevelType w:val="multilevel"/>
    <w:tmpl w:val="B7B4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1E77BE8"/>
    <w:multiLevelType w:val="hybridMultilevel"/>
    <w:tmpl w:val="98D8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F3504"/>
    <w:multiLevelType w:val="multilevel"/>
    <w:tmpl w:val="4442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835574"/>
    <w:multiLevelType w:val="hybridMultilevel"/>
    <w:tmpl w:val="365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3A0125"/>
    <w:multiLevelType w:val="multilevel"/>
    <w:tmpl w:val="0A826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9"/>
  </w:num>
  <w:num w:numId="4" w16cid:durableId="134564392">
    <w:abstractNumId w:val="16"/>
  </w:num>
  <w:num w:numId="5" w16cid:durableId="325789571">
    <w:abstractNumId w:val="43"/>
  </w:num>
  <w:num w:numId="6" w16cid:durableId="648823913">
    <w:abstractNumId w:val="42"/>
  </w:num>
  <w:num w:numId="7" w16cid:durableId="644235930">
    <w:abstractNumId w:val="25"/>
  </w:num>
  <w:num w:numId="8" w16cid:durableId="1559049865">
    <w:abstractNumId w:val="14"/>
  </w:num>
  <w:num w:numId="9" w16cid:durableId="125065349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1"/>
  </w:num>
  <w:num w:numId="11" w16cid:durableId="1451509091">
    <w:abstractNumId w:val="33"/>
  </w:num>
  <w:num w:numId="12" w16cid:durableId="573009062">
    <w:abstractNumId w:val="3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3"/>
  </w:num>
  <w:num w:numId="17" w16cid:durableId="53547795">
    <w:abstractNumId w:val="39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9"/>
  </w:num>
  <w:num w:numId="20" w16cid:durableId="718289419">
    <w:abstractNumId w:val="15"/>
  </w:num>
  <w:num w:numId="21" w16cid:durableId="681124671">
    <w:abstractNumId w:val="30"/>
  </w:num>
  <w:num w:numId="22" w16cid:durableId="316805630">
    <w:abstractNumId w:val="44"/>
  </w:num>
  <w:num w:numId="23" w16cid:durableId="68430002">
    <w:abstractNumId w:val="10"/>
  </w:num>
  <w:num w:numId="24" w16cid:durableId="1751848891">
    <w:abstractNumId w:val="21"/>
  </w:num>
  <w:num w:numId="25" w16cid:durableId="573395308">
    <w:abstractNumId w:val="27"/>
  </w:num>
  <w:num w:numId="26" w16cid:durableId="1243027530">
    <w:abstractNumId w:val="6"/>
  </w:num>
  <w:num w:numId="27" w16cid:durableId="247349511">
    <w:abstractNumId w:val="18"/>
  </w:num>
  <w:num w:numId="28" w16cid:durableId="1441416666">
    <w:abstractNumId w:val="20"/>
  </w:num>
  <w:num w:numId="29" w16cid:durableId="1765691249">
    <w:abstractNumId w:val="13"/>
  </w:num>
  <w:num w:numId="30" w16cid:durableId="2006594447">
    <w:abstractNumId w:val="29"/>
  </w:num>
  <w:num w:numId="31" w16cid:durableId="1193494503">
    <w:abstractNumId w:val="45"/>
  </w:num>
  <w:num w:numId="32" w16cid:durableId="1639873449">
    <w:abstractNumId w:val="24"/>
  </w:num>
  <w:num w:numId="33" w16cid:durableId="40716184">
    <w:abstractNumId w:val="34"/>
  </w:num>
  <w:num w:numId="34" w16cid:durableId="1535002374">
    <w:abstractNumId w:val="40"/>
  </w:num>
  <w:num w:numId="35" w16cid:durableId="767241465">
    <w:abstractNumId w:val="28"/>
  </w:num>
  <w:num w:numId="36" w16cid:durableId="686181464">
    <w:abstractNumId w:val="37"/>
  </w:num>
  <w:num w:numId="37" w16cid:durableId="1366759250">
    <w:abstractNumId w:val="22"/>
  </w:num>
  <w:num w:numId="38" w16cid:durableId="1580096569">
    <w:abstractNumId w:val="5"/>
  </w:num>
  <w:num w:numId="39" w16cid:durableId="469056999">
    <w:abstractNumId w:val="32"/>
  </w:num>
  <w:num w:numId="40" w16cid:durableId="1337414806">
    <w:abstractNumId w:val="31"/>
  </w:num>
  <w:num w:numId="41" w16cid:durableId="1648361850">
    <w:abstractNumId w:val="26"/>
  </w:num>
  <w:num w:numId="42" w16cid:durableId="854615240">
    <w:abstractNumId w:val="8"/>
  </w:num>
  <w:num w:numId="43" w16cid:durableId="515122727">
    <w:abstractNumId w:val="7"/>
  </w:num>
  <w:num w:numId="44" w16cid:durableId="1748336017">
    <w:abstractNumId w:val="12"/>
  </w:num>
  <w:num w:numId="45" w16cid:durableId="173343296">
    <w:abstractNumId w:val="38"/>
  </w:num>
  <w:num w:numId="46" w16cid:durableId="179628937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5321"/>
    <w:rsid w:val="000066A8"/>
    <w:rsid w:val="0001043E"/>
    <w:rsid w:val="00014105"/>
    <w:rsid w:val="00014373"/>
    <w:rsid w:val="0001553B"/>
    <w:rsid w:val="00016011"/>
    <w:rsid w:val="00026783"/>
    <w:rsid w:val="00031D45"/>
    <w:rsid w:val="000367DC"/>
    <w:rsid w:val="00041205"/>
    <w:rsid w:val="00050DFC"/>
    <w:rsid w:val="000532A6"/>
    <w:rsid w:val="000609B1"/>
    <w:rsid w:val="0006140C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3F2D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4D5"/>
    <w:rsid w:val="0017394C"/>
    <w:rsid w:val="001745BB"/>
    <w:rsid w:val="00174AA1"/>
    <w:rsid w:val="001831FA"/>
    <w:rsid w:val="0019517E"/>
    <w:rsid w:val="001A0001"/>
    <w:rsid w:val="001A5258"/>
    <w:rsid w:val="001A5D1A"/>
    <w:rsid w:val="001B0164"/>
    <w:rsid w:val="001B2D48"/>
    <w:rsid w:val="001B413B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C4A23"/>
    <w:rsid w:val="002C62C1"/>
    <w:rsid w:val="002D0BAF"/>
    <w:rsid w:val="002D349F"/>
    <w:rsid w:val="002E02C8"/>
    <w:rsid w:val="002E65F8"/>
    <w:rsid w:val="002F52A9"/>
    <w:rsid w:val="002F68D4"/>
    <w:rsid w:val="00300652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57D5F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0026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5710E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1A0"/>
    <w:rsid w:val="004C5246"/>
    <w:rsid w:val="004D178C"/>
    <w:rsid w:val="004E0C47"/>
    <w:rsid w:val="004E1592"/>
    <w:rsid w:val="004E6884"/>
    <w:rsid w:val="004E6C70"/>
    <w:rsid w:val="004F31F6"/>
    <w:rsid w:val="004F35F9"/>
    <w:rsid w:val="004F3C97"/>
    <w:rsid w:val="004F5EED"/>
    <w:rsid w:val="00502891"/>
    <w:rsid w:val="005052C4"/>
    <w:rsid w:val="00511CD8"/>
    <w:rsid w:val="00535C5C"/>
    <w:rsid w:val="00536170"/>
    <w:rsid w:val="005367C3"/>
    <w:rsid w:val="00542BF3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D397C"/>
    <w:rsid w:val="005D77B1"/>
    <w:rsid w:val="005E2C97"/>
    <w:rsid w:val="005F492D"/>
    <w:rsid w:val="005F50B6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406D"/>
    <w:rsid w:val="00634E43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208B"/>
    <w:rsid w:val="006B3EBA"/>
    <w:rsid w:val="006B60C9"/>
    <w:rsid w:val="006C0D01"/>
    <w:rsid w:val="006C1643"/>
    <w:rsid w:val="006C6056"/>
    <w:rsid w:val="006C6148"/>
    <w:rsid w:val="006C6CDC"/>
    <w:rsid w:val="006D283C"/>
    <w:rsid w:val="006D37EC"/>
    <w:rsid w:val="006D3D18"/>
    <w:rsid w:val="006E05E9"/>
    <w:rsid w:val="006E19FC"/>
    <w:rsid w:val="006E5F81"/>
    <w:rsid w:val="00702F4B"/>
    <w:rsid w:val="00707A56"/>
    <w:rsid w:val="0071534A"/>
    <w:rsid w:val="00726063"/>
    <w:rsid w:val="00726927"/>
    <w:rsid w:val="007271B2"/>
    <w:rsid w:val="007324F5"/>
    <w:rsid w:val="00732D74"/>
    <w:rsid w:val="007337C8"/>
    <w:rsid w:val="00733E83"/>
    <w:rsid w:val="00741FD6"/>
    <w:rsid w:val="00742056"/>
    <w:rsid w:val="00742692"/>
    <w:rsid w:val="00743D6D"/>
    <w:rsid w:val="0075088C"/>
    <w:rsid w:val="0075105E"/>
    <w:rsid w:val="00751CB9"/>
    <w:rsid w:val="00756136"/>
    <w:rsid w:val="00756299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A775B"/>
    <w:rsid w:val="007B1BA2"/>
    <w:rsid w:val="007B504B"/>
    <w:rsid w:val="007C0DC9"/>
    <w:rsid w:val="007C6962"/>
    <w:rsid w:val="007D0FCD"/>
    <w:rsid w:val="007D1D05"/>
    <w:rsid w:val="007D5929"/>
    <w:rsid w:val="007D6E85"/>
    <w:rsid w:val="007E2E1C"/>
    <w:rsid w:val="007E5442"/>
    <w:rsid w:val="007E7EB9"/>
    <w:rsid w:val="007F12C4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99D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C1AC8"/>
    <w:rsid w:val="008C3CE8"/>
    <w:rsid w:val="008C6A86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34FF"/>
    <w:rsid w:val="00974065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1923"/>
    <w:rsid w:val="009D2021"/>
    <w:rsid w:val="009E01CC"/>
    <w:rsid w:val="009E215F"/>
    <w:rsid w:val="009E277A"/>
    <w:rsid w:val="009E39B9"/>
    <w:rsid w:val="009E3DB7"/>
    <w:rsid w:val="009E3F11"/>
    <w:rsid w:val="009E7383"/>
    <w:rsid w:val="009F0F02"/>
    <w:rsid w:val="009F6AAC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747"/>
    <w:rsid w:val="00A369A4"/>
    <w:rsid w:val="00A45603"/>
    <w:rsid w:val="00A468A5"/>
    <w:rsid w:val="00A526D2"/>
    <w:rsid w:val="00A546CC"/>
    <w:rsid w:val="00A56360"/>
    <w:rsid w:val="00A570A8"/>
    <w:rsid w:val="00A67B57"/>
    <w:rsid w:val="00A70075"/>
    <w:rsid w:val="00A708A7"/>
    <w:rsid w:val="00A70DA5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016B"/>
    <w:rsid w:val="00AB234B"/>
    <w:rsid w:val="00AB414A"/>
    <w:rsid w:val="00AB4FFE"/>
    <w:rsid w:val="00AB502B"/>
    <w:rsid w:val="00AB7C55"/>
    <w:rsid w:val="00AC002B"/>
    <w:rsid w:val="00AC2DB9"/>
    <w:rsid w:val="00AC71BB"/>
    <w:rsid w:val="00AD6ECF"/>
    <w:rsid w:val="00AE1462"/>
    <w:rsid w:val="00AE3DD7"/>
    <w:rsid w:val="00AE6BB3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CC2"/>
    <w:rsid w:val="00B24DEC"/>
    <w:rsid w:val="00B25857"/>
    <w:rsid w:val="00B27786"/>
    <w:rsid w:val="00B27EC9"/>
    <w:rsid w:val="00B31224"/>
    <w:rsid w:val="00B32CDC"/>
    <w:rsid w:val="00B401B2"/>
    <w:rsid w:val="00B441C8"/>
    <w:rsid w:val="00B54D52"/>
    <w:rsid w:val="00B55930"/>
    <w:rsid w:val="00B574AF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5C09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4507"/>
    <w:rsid w:val="00C07B07"/>
    <w:rsid w:val="00C1627F"/>
    <w:rsid w:val="00C202B0"/>
    <w:rsid w:val="00C23265"/>
    <w:rsid w:val="00C23769"/>
    <w:rsid w:val="00C25FD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823A9"/>
    <w:rsid w:val="00C8407A"/>
    <w:rsid w:val="00C9244F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262F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24F0"/>
    <w:rsid w:val="00D56185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75CB7"/>
    <w:rsid w:val="00E80E1D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3C02"/>
    <w:rsid w:val="00EC4F13"/>
    <w:rsid w:val="00EC57B6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30133"/>
    <w:rsid w:val="00F406DA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6CFB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430D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5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50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lstermuseum.org/visit" TargetMode="External"/><Relationship Id="rId13" Type="http://schemas.openxmlformats.org/officeDocument/2006/relationships/hyperlink" Target="https://www.timeout.com/things-to-do/best-cities-in-the-world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visitbelfast.com/partners/botanic-gardens/" TargetMode="External"/><Relationship Id="rId12" Type="http://schemas.openxmlformats.org/officeDocument/2006/relationships/hyperlink" Target="https://thespiritcircle.co.uk/belfast-by-the-glass/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isitbelfast.com/partners/queens-university-belfast/" TargetMode="External"/><Relationship Id="rId11" Type="http://schemas.openxmlformats.org/officeDocument/2006/relationships/hyperlink" Target="https://queensfilmtheatre.com/" TargetMode="External"/><Relationship Id="rId5" Type="http://schemas.openxmlformats.org/officeDocument/2006/relationships/hyperlink" Target="https://www.themalonehotel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yrictheatre.co.uk/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ulstermuseum.org/whats-on/ni-science-festival-ulster-museum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034164FA-76AD-4F65-B272-A75AD1268877}"/>
</file>

<file path=customXml/itemProps2.xml><?xml version="1.0" encoding="utf-8"?>
<ds:datastoreItem xmlns:ds="http://schemas.openxmlformats.org/officeDocument/2006/customXml" ds:itemID="{EE8E3A2E-87DA-4787-BCFE-A3DE76BFB77B}"/>
</file>

<file path=customXml/itemProps3.xml><?xml version="1.0" encoding="utf-8"?>
<ds:datastoreItem xmlns:ds="http://schemas.openxmlformats.org/officeDocument/2006/customXml" ds:itemID="{AA12BC6A-51BE-43D1-AA22-C268DDF24B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40</cp:revision>
  <dcterms:created xsi:type="dcterms:W3CDTF">2025-01-15T15:55:00Z</dcterms:created>
  <dcterms:modified xsi:type="dcterms:W3CDTF">2025-01-21T15:13:00Z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